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我要开零食店申办要件（企业）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我要开零食店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我要开零食店申请表单（企业）；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经营者/法人代表人身份证正反面照片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47C84D5"/>
    <w:multiLevelType w:val="singleLevel"/>
    <w:tmpl w:val="047C84D5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3F227E51"/>
    <w:rsid w:val="3F2B5839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30B442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